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A8" w:rsidRDefault="00786DA8" w:rsidP="00786D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DA8">
        <w:rPr>
          <w:rFonts w:ascii="Times New Roman" w:hAnsi="Times New Roman" w:cs="Times New Roman"/>
          <w:b/>
          <w:sz w:val="28"/>
          <w:szCs w:val="28"/>
        </w:rPr>
        <w:t>Рекомендації щодо написання НДР з правознавства</w:t>
      </w:r>
    </w:p>
    <w:p w:rsidR="00786DA8" w:rsidRPr="00786DA8" w:rsidRDefault="00786DA8" w:rsidP="00786D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B9D" w:rsidRDefault="00F1387A" w:rsidP="00FC7B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7B9D">
        <w:rPr>
          <w:rFonts w:ascii="Times New Roman" w:hAnsi="Times New Roman" w:cs="Times New Roman"/>
          <w:sz w:val="28"/>
          <w:szCs w:val="28"/>
        </w:rPr>
        <w:t xml:space="preserve">е забувайте, що автори цих досліджень – це школярі. Об’єктивно оцінюйте можливості дітей щодо висвітлення </w:t>
      </w:r>
      <w:r>
        <w:rPr>
          <w:rFonts w:ascii="Times New Roman" w:hAnsi="Times New Roman" w:cs="Times New Roman"/>
          <w:sz w:val="28"/>
          <w:szCs w:val="28"/>
        </w:rPr>
        <w:t>певної теми в роботі доволі незначного обсягу. Не треба обирати тематику для роботи, як для дисертації. Це виглядає доволі безглуздо</w:t>
      </w:r>
      <w:r w:rsidR="009F0450">
        <w:rPr>
          <w:rFonts w:ascii="Times New Roman" w:hAnsi="Times New Roman" w:cs="Times New Roman"/>
          <w:sz w:val="28"/>
          <w:szCs w:val="28"/>
        </w:rPr>
        <w:t>.</w:t>
      </w:r>
    </w:p>
    <w:p w:rsidR="00EB2479" w:rsidRDefault="009F0450" w:rsidP="00FC7B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керівник повинен пам’ятати, що автор, через об’єктивні причини, не має можливості продемонструвати дійсно науковий рівень у роботі. Так, це неприпустимо для дипломника, магістранта або аспіранта, утім абсолютно </w:t>
      </w:r>
      <w:r w:rsidR="00EB2479">
        <w:rPr>
          <w:rFonts w:ascii="Times New Roman" w:hAnsi="Times New Roman" w:cs="Times New Roman"/>
          <w:sz w:val="28"/>
          <w:szCs w:val="28"/>
        </w:rPr>
        <w:t>нормально для старшокласника.</w:t>
      </w:r>
    </w:p>
    <w:p w:rsidR="00EB2479" w:rsidRDefault="00EB2479" w:rsidP="00FC7B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мій погляд, у</w:t>
      </w:r>
      <w:r w:rsidR="009F0450">
        <w:rPr>
          <w:rFonts w:ascii="Times New Roman" w:hAnsi="Times New Roman" w:cs="Times New Roman"/>
          <w:sz w:val="28"/>
          <w:szCs w:val="28"/>
        </w:rPr>
        <w:t xml:space="preserve">чень повинен показати, як він уміє аналізувати наукову літературу, узагальнювати </w:t>
      </w:r>
      <w:r w:rsidR="008640BF">
        <w:rPr>
          <w:rFonts w:ascii="Times New Roman" w:hAnsi="Times New Roman" w:cs="Times New Roman"/>
          <w:sz w:val="28"/>
          <w:szCs w:val="28"/>
        </w:rPr>
        <w:t>точки зору різних учених, обґрунтовувати вибір того чи іншого підходу</w:t>
      </w:r>
      <w:r>
        <w:rPr>
          <w:rFonts w:ascii="Times New Roman" w:hAnsi="Times New Roman" w:cs="Times New Roman"/>
          <w:sz w:val="28"/>
          <w:szCs w:val="28"/>
        </w:rPr>
        <w:t xml:space="preserve"> для наслідування.</w:t>
      </w:r>
    </w:p>
    <w:p w:rsidR="009F0450" w:rsidRDefault="008640BF" w:rsidP="00FC7B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Смішними, а іноді й зухвалими вважаю пропозиції у роботах учнів щодо вдосконалення чинного за</w:t>
      </w:r>
      <w:r w:rsidR="00786DA8">
        <w:rPr>
          <w:rFonts w:ascii="Times New Roman" w:hAnsi="Times New Roman" w:cs="Times New Roman"/>
          <w:sz w:val="28"/>
          <w:szCs w:val="28"/>
        </w:rPr>
        <w:t>конодавства. Автор</w:t>
      </w:r>
      <w:r>
        <w:rPr>
          <w:rFonts w:ascii="Times New Roman" w:hAnsi="Times New Roman" w:cs="Times New Roman"/>
          <w:sz w:val="28"/>
          <w:szCs w:val="28"/>
        </w:rPr>
        <w:t xml:space="preserve"> через свій вік, а також рівень загальної та спеціальної теоретичної підготовки</w:t>
      </w:r>
      <w:r w:rsidR="003C2295">
        <w:rPr>
          <w:rFonts w:ascii="Times New Roman" w:hAnsi="Times New Roman" w:cs="Times New Roman"/>
          <w:sz w:val="28"/>
          <w:szCs w:val="28"/>
        </w:rPr>
        <w:t xml:space="preserve"> просто не може дати обґрунтованих пропозицій про внесення змін або доповнень до законодавства. Подібні положення вважаю або «подарунком» наукового керівника, або плагіатом. Проте, жодним чином не визнаю</w:t>
      </w:r>
      <w:r w:rsidR="00786DA8">
        <w:rPr>
          <w:rFonts w:ascii="Times New Roman" w:hAnsi="Times New Roman" w:cs="Times New Roman"/>
          <w:sz w:val="28"/>
          <w:szCs w:val="28"/>
        </w:rPr>
        <w:t>ться</w:t>
      </w:r>
      <w:r w:rsidR="003C2295">
        <w:rPr>
          <w:rFonts w:ascii="Times New Roman" w:hAnsi="Times New Roman" w:cs="Times New Roman"/>
          <w:sz w:val="28"/>
          <w:szCs w:val="28"/>
        </w:rPr>
        <w:t xml:space="preserve"> авторськими. Об’єктивно маю констатувати, що абсолютна більшість наукових керівників не має підготовки щодо використання спеціального інструментарію юридичної техніки для формулювання нормативно-правових актів. Про старшокласників – годі й говорити.</w:t>
      </w:r>
    </w:p>
    <w:p w:rsidR="003C2295" w:rsidRDefault="007A1939" w:rsidP="00FC7B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наукового керівника – не подарувати (написати) учневі частину або всю роботу. Він повинен допомогти йому реалізувати свої дослідницькі можливості. Саме дослідницькі, які в подальшому, можливо, трансформуються в наукові.</w:t>
      </w:r>
    </w:p>
    <w:p w:rsidR="007A1939" w:rsidRDefault="007A1939" w:rsidP="00FC7B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Уникайте занадто широкої невизначеної тематики, у рамках якої, із огляду на вимоги до обсягу роботи, дитина не має можливості якісно презентувати свій доробок. </w:t>
      </w:r>
      <w:r w:rsidR="0083572F">
        <w:rPr>
          <w:rFonts w:ascii="Times New Roman" w:hAnsi="Times New Roman" w:cs="Times New Roman"/>
          <w:sz w:val="28"/>
          <w:szCs w:val="28"/>
        </w:rPr>
        <w:t>Утім занадто звужене формулювання назви</w:t>
      </w:r>
      <w:r w:rsidR="00EB2479">
        <w:rPr>
          <w:rFonts w:ascii="Times New Roman" w:hAnsi="Times New Roman" w:cs="Times New Roman"/>
          <w:sz w:val="28"/>
          <w:szCs w:val="28"/>
        </w:rPr>
        <w:t>,</w:t>
      </w:r>
      <w:r w:rsidR="0083572F">
        <w:rPr>
          <w:rFonts w:ascii="Times New Roman" w:hAnsi="Times New Roman" w:cs="Times New Roman"/>
          <w:sz w:val="28"/>
          <w:szCs w:val="28"/>
        </w:rPr>
        <w:t xml:space="preserve"> зі свого боку</w:t>
      </w:r>
      <w:r w:rsidR="00EB2479">
        <w:rPr>
          <w:rFonts w:ascii="Times New Roman" w:hAnsi="Times New Roman" w:cs="Times New Roman"/>
          <w:sz w:val="28"/>
          <w:szCs w:val="28"/>
        </w:rPr>
        <w:t>,</w:t>
      </w:r>
      <w:r w:rsidR="0083572F">
        <w:rPr>
          <w:rFonts w:ascii="Times New Roman" w:hAnsi="Times New Roman" w:cs="Times New Roman"/>
          <w:sz w:val="28"/>
          <w:szCs w:val="28"/>
        </w:rPr>
        <w:t xml:space="preserve"> позбавляє можливості дослідницького маневрування, часто унеможливлює </w:t>
      </w:r>
      <w:r w:rsidR="0083572F">
        <w:rPr>
          <w:rFonts w:ascii="Times New Roman" w:hAnsi="Times New Roman" w:cs="Times New Roman"/>
          <w:sz w:val="28"/>
          <w:szCs w:val="28"/>
        </w:rPr>
        <w:lastRenderedPageBreak/>
        <w:t>ілюстрацію міжгалузевих і міждисциплінарних зв’язків, зводить нанівець перспективи подальшого розвитку теми.</w:t>
      </w:r>
      <w:r w:rsidR="00EB2479">
        <w:rPr>
          <w:rFonts w:ascii="Times New Roman" w:hAnsi="Times New Roman" w:cs="Times New Roman"/>
          <w:sz w:val="28"/>
          <w:szCs w:val="28"/>
        </w:rPr>
        <w:t xml:space="preserve"> Знаходьте золоту середину.</w:t>
      </w:r>
    </w:p>
    <w:p w:rsidR="00EB2479" w:rsidRDefault="00EB2479" w:rsidP="00FC7B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Допоможіть дитині нестандартно, із іншого боку висвітлити проблему. Це цікаво і для автора, і для рецензента, і для комісії конкурсу-захисту.</w:t>
      </w:r>
      <w:bookmarkStart w:id="0" w:name="_GoBack"/>
      <w:bookmarkEnd w:id="0"/>
    </w:p>
    <w:sectPr w:rsidR="00EB24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9D"/>
    <w:rsid w:val="003C2295"/>
    <w:rsid w:val="00786DA8"/>
    <w:rsid w:val="007A1939"/>
    <w:rsid w:val="0083572F"/>
    <w:rsid w:val="008640BF"/>
    <w:rsid w:val="009F0450"/>
    <w:rsid w:val="00E15084"/>
    <w:rsid w:val="00EB2479"/>
    <w:rsid w:val="00F1387A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MAN_klimenko</cp:lastModifiedBy>
  <cp:revision>3</cp:revision>
  <dcterms:created xsi:type="dcterms:W3CDTF">2013-11-13T16:14:00Z</dcterms:created>
  <dcterms:modified xsi:type="dcterms:W3CDTF">2013-11-14T09:55:00Z</dcterms:modified>
</cp:coreProperties>
</file>